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85C8E" w14:textId="77777777" w:rsidR="005C724C" w:rsidRDefault="005C724C" w:rsidP="005C72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576A62" w14:textId="2E02DDF3" w:rsidR="005C724C" w:rsidRDefault="005C724C" w:rsidP="005C72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extraordinare din data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15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bookmarkStart w:id="0" w:name="_Hlk18776027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:</w:t>
      </w:r>
      <w:bookmarkEnd w:id="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26990214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56F16FE3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extraordinară. Ședința se desfășoară Sediul Cl.</w:t>
      </w:r>
    </w:p>
    <w:p w14:paraId="075E4144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 prezenți: 15 consilieri locali</w:t>
      </w:r>
    </w:p>
    <w:p w14:paraId="45FA9376" w14:textId="6BCF6122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>
        <w:rPr>
          <w:rFonts w:ascii="Times New Roman" w:hAnsi="Times New Roman" w:cs="Times New Roman"/>
          <w:sz w:val="24"/>
          <w:szCs w:val="24"/>
          <w:lang w:eastAsia="ro-RO"/>
        </w:rPr>
        <w:t>5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proiect de H.C.L după cum urmează:</w:t>
      </w:r>
    </w:p>
    <w:p w14:paraId="60F1B854" w14:textId="77777777" w:rsidR="005C724C" w:rsidRPr="005C724C" w:rsidRDefault="005C724C" w:rsidP="005C724C">
      <w:pPr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 xml:space="preserve">(1) Proiectul nr. 76 din 09.07.2026 privind aprobarea acordării finanțărilor nerambursabile din fonduri publice alocate pentru </w:t>
      </w:r>
      <w:proofErr w:type="spellStart"/>
      <w:r w:rsidRPr="005C724C">
        <w:rPr>
          <w:rFonts w:ascii="Times New Roman" w:hAnsi="Times New Roman" w:cs="Times New Roman"/>
          <w:sz w:val="24"/>
          <w:szCs w:val="24"/>
        </w:rPr>
        <w:t>activităti</w:t>
      </w:r>
      <w:proofErr w:type="spellEnd"/>
      <w:r w:rsidRPr="005C724C">
        <w:rPr>
          <w:rFonts w:ascii="Times New Roman" w:hAnsi="Times New Roman" w:cs="Times New Roman"/>
          <w:sz w:val="24"/>
          <w:szCs w:val="24"/>
        </w:rPr>
        <w:t xml:space="preserve"> de interes local, în baza legii 350/2005 privind regimul finanțărilor nerambursabile din fonduri publice alocate pentru activități nonprofit de interes general, cu modificările și completările ulterioare, </w:t>
      </w:r>
    </w:p>
    <w:p w14:paraId="18C6ECA0" w14:textId="77777777" w:rsidR="005C724C" w:rsidRPr="005C724C" w:rsidRDefault="005C724C" w:rsidP="005C724C">
      <w:pPr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>(2) Proiectul nr. 77 din 10.07.2026 privind rectificarea bugetului local al comunei Dragalina, sursa A, pe trimestrul al II- lea , cu suma de 165.319 lei ,</w:t>
      </w:r>
    </w:p>
    <w:p w14:paraId="4DB848CE" w14:textId="77777777" w:rsidR="005C724C" w:rsidRPr="005C724C" w:rsidRDefault="005C724C" w:rsidP="005C724C">
      <w:pPr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 xml:space="preserve"> (3) Proiectul nr. 78 din 10.07.2026 privind modificarea și completarea taxelor de închiriere pentru </w:t>
      </w:r>
      <w:proofErr w:type="spellStart"/>
      <w:r w:rsidRPr="005C724C">
        <w:rPr>
          <w:rFonts w:ascii="Times New Roman" w:hAnsi="Times New Roman" w:cs="Times New Roman"/>
          <w:sz w:val="24"/>
          <w:szCs w:val="24"/>
        </w:rPr>
        <w:t>utiljele</w:t>
      </w:r>
      <w:proofErr w:type="spellEnd"/>
      <w:r w:rsidRPr="005C724C">
        <w:rPr>
          <w:rFonts w:ascii="Times New Roman" w:hAnsi="Times New Roman" w:cs="Times New Roman"/>
          <w:sz w:val="24"/>
          <w:szCs w:val="24"/>
        </w:rPr>
        <w:t xml:space="preserve"> din proprietatea Primăriei Dragalina, către persoanele fizice și juridice,</w:t>
      </w:r>
    </w:p>
    <w:p w14:paraId="44F9FE72" w14:textId="77777777" w:rsidR="005C724C" w:rsidRPr="005C724C" w:rsidRDefault="005C724C" w:rsidP="005C724C">
      <w:pPr>
        <w:rPr>
          <w:rFonts w:ascii="Times New Roman" w:hAnsi="Times New Roman" w:cs="Times New Roman"/>
          <w:sz w:val="24"/>
          <w:szCs w:val="24"/>
        </w:rPr>
      </w:pPr>
      <w:r w:rsidRPr="005C724C">
        <w:rPr>
          <w:rFonts w:ascii="Times New Roman" w:hAnsi="Times New Roman" w:cs="Times New Roman"/>
          <w:sz w:val="24"/>
          <w:szCs w:val="24"/>
        </w:rPr>
        <w:t xml:space="preserve"> (4) Proiectul nr. 79 din 10.07.2026 privind modificarea și completarea anexelor nr. 4 și nr. 5 ale Hotărârii Consiliului Local nr. 49 din 30.04.2026 privind aprobarea bugetului local de venituri și cheltuieli, al comunei Dragalina, pe anul 2026, sursa A, sursa E și sursa G ,</w:t>
      </w:r>
    </w:p>
    <w:p w14:paraId="3E64A98A" w14:textId="31CDF342" w:rsidR="005C724C" w:rsidRP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5C724C">
        <w:rPr>
          <w:rFonts w:ascii="Times New Roman" w:hAnsi="Times New Roman" w:cs="Times New Roman"/>
          <w:sz w:val="24"/>
          <w:szCs w:val="24"/>
        </w:rPr>
        <w:t xml:space="preserve"> (5) Proiectul nr. 80 din 10.07.2026 privind aprobarea organizării sărbătorii ,,Zilele Comunei Dragalina-anul 2026’’</w:t>
      </w:r>
    </w:p>
    <w:p w14:paraId="1B51DD51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2EA422FA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69DE8D49" w14:textId="77777777" w:rsidR="005C724C" w:rsidRDefault="005C724C" w:rsidP="005C724C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19DF19C4" w14:textId="77777777" w:rsidR="005C724C" w:rsidRDefault="005C724C" w:rsidP="005C724C"/>
    <w:p w14:paraId="46A2E5F6" w14:textId="77777777" w:rsidR="007739F1" w:rsidRDefault="007739F1"/>
    <w:sectPr w:rsidR="007739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4022" w14:textId="77777777" w:rsidR="00F8458C" w:rsidRDefault="00F8458C" w:rsidP="005C724C">
      <w:pPr>
        <w:spacing w:after="0" w:line="240" w:lineRule="auto"/>
      </w:pPr>
      <w:r>
        <w:separator/>
      </w:r>
    </w:p>
  </w:endnote>
  <w:endnote w:type="continuationSeparator" w:id="0">
    <w:p w14:paraId="3EE61B7E" w14:textId="77777777" w:rsidR="00F8458C" w:rsidRDefault="00F8458C" w:rsidP="005C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1F97" w14:textId="77777777" w:rsidR="00F8458C" w:rsidRDefault="00F8458C" w:rsidP="005C724C">
      <w:pPr>
        <w:spacing w:after="0" w:line="240" w:lineRule="auto"/>
      </w:pPr>
      <w:r>
        <w:separator/>
      </w:r>
    </w:p>
  </w:footnote>
  <w:footnote w:type="continuationSeparator" w:id="0">
    <w:p w14:paraId="333468B0" w14:textId="77777777" w:rsidR="00F8458C" w:rsidRDefault="00F8458C" w:rsidP="005C7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D66B" w14:textId="77777777" w:rsidR="005C724C" w:rsidRPr="004C6FB2" w:rsidRDefault="005C724C" w:rsidP="005C724C">
    <w:pPr>
      <w:tabs>
        <w:tab w:val="center" w:pos="4536"/>
      </w:tabs>
      <w:spacing w:after="0" w:line="240" w:lineRule="auto"/>
      <w:jc w:val="center"/>
      <w:rPr>
        <w:rFonts w:ascii="Algerian" w:hAnsi="Algerian" w:cs="Algerian"/>
        <w:bCs/>
        <w:kern w:val="0"/>
        <w:sz w:val="52"/>
        <w:szCs w:val="52"/>
        <w14:ligatures w14:val="none"/>
      </w:rPr>
    </w:pPr>
    <w:r>
      <w:tab/>
    </w:r>
    <w:bookmarkStart w:id="1" w:name="_Hlk54177538"/>
    <w:bookmarkStart w:id="2" w:name="_Hlk54177539"/>
    <w:bookmarkStart w:id="3" w:name="_Hlk54177540"/>
    <w:bookmarkStart w:id="4" w:name="_Hlk54177541"/>
    <w:bookmarkStart w:id="5" w:name="_Hlk54181715"/>
    <w:bookmarkStart w:id="6" w:name="_Hlk54181716"/>
    <w:bookmarkStart w:id="7" w:name="_Hlk54181717"/>
    <w:bookmarkStart w:id="8" w:name="_Hlk54181718"/>
    <w:bookmarkStart w:id="9" w:name="_Hlk54181719"/>
    <w:bookmarkStart w:id="10" w:name="_Hlk54181720"/>
    <w:bookmarkStart w:id="11" w:name="_Hlk80950298"/>
    <w:bookmarkStart w:id="12" w:name="_Hlk80950299"/>
    <w:bookmarkStart w:id="13" w:name="_Hlk184818493"/>
    <w:bookmarkStart w:id="14" w:name="_Hlk184818494"/>
    <w:bookmarkStart w:id="15" w:name="_Hlk206595688"/>
    <w:bookmarkStart w:id="16" w:name="_Hlk206595689"/>
    <w:bookmarkStart w:id="17" w:name="_Hlk231799857"/>
    <w:r w:rsidRPr="004C6FB2">
      <w:rPr>
        <w:bCs/>
        <w:noProof/>
        <w:kern w:val="0"/>
        <w14:ligatures w14:val="none"/>
      </w:rPr>
      <w:drawing>
        <wp:anchor distT="0" distB="0" distL="114300" distR="114300" simplePos="0" relativeHeight="251660288" behindDoc="0" locked="0" layoutInCell="1" allowOverlap="1" wp14:anchorId="3117D73D" wp14:editId="7AA91866">
          <wp:simplePos x="0" y="0"/>
          <wp:positionH relativeFrom="column">
            <wp:posOffset>5130165</wp:posOffset>
          </wp:positionH>
          <wp:positionV relativeFrom="paragraph">
            <wp:posOffset>-452755</wp:posOffset>
          </wp:positionV>
          <wp:extent cx="956310" cy="1457692"/>
          <wp:effectExtent l="0" t="0" r="0" b="9525"/>
          <wp:wrapNone/>
          <wp:docPr id="322080563" name="Imagine 32208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FB2">
      <w:rPr>
        <w:noProof/>
        <w:kern w:val="0"/>
        <w14:ligatures w14:val="none"/>
      </w:rPr>
      <w:drawing>
        <wp:anchor distT="0" distB="0" distL="114300" distR="114300" simplePos="0" relativeHeight="251661312" behindDoc="0" locked="0" layoutInCell="1" allowOverlap="1" wp14:anchorId="4419E7B5" wp14:editId="30DADEE6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876300" cy="1269244"/>
          <wp:effectExtent l="0" t="0" r="0" b="7620"/>
          <wp:wrapNone/>
          <wp:docPr id="1234614178" name="Imagine 123461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8" w:name="_Hlk51918475"/>
    <w:bookmarkStart w:id="19" w:name="_Hlk51918476"/>
    <w:bookmarkStart w:id="20" w:name="_Hlk51918477"/>
    <w:bookmarkStart w:id="21" w:name="_Hlk51918478"/>
    <w:bookmarkStart w:id="22" w:name="_Hlk51918479"/>
    <w:bookmarkStart w:id="23" w:name="_Hlk51918480"/>
    <w:bookmarkStart w:id="24" w:name="_Hlk51918481"/>
    <w:bookmarkStart w:id="25" w:name="_Hlk51918482"/>
    <w:bookmarkStart w:id="26" w:name="_Hlk51918483"/>
    <w:bookmarkStart w:id="27" w:name="_Hlk51918484"/>
    <w:bookmarkStart w:id="28" w:name="_Hlk51918485"/>
    <w:bookmarkStart w:id="29" w:name="_Hlk51918486"/>
    <w:bookmarkStart w:id="30" w:name="_Hlk54181682"/>
    <w:bookmarkStart w:id="31" w:name="_Hlk54181683"/>
    <w:bookmarkStart w:id="32" w:name="_Hlk54181684"/>
    <w:bookmarkStart w:id="33" w:name="_Hlk54181685"/>
    <w:r w:rsidRPr="004C6FB2">
      <w:rPr>
        <w:rFonts w:ascii="Algerian" w:hAnsi="Algerian" w:cs="Algerian"/>
        <w:bCs/>
        <w:kern w:val="0"/>
        <w:sz w:val="52"/>
        <w:szCs w:val="52"/>
        <w14:ligatures w14:val="none"/>
      </w:rPr>
      <w:t>România</w:t>
    </w:r>
  </w:p>
  <w:p w14:paraId="017DBF49" w14:textId="77777777" w:rsidR="005C724C" w:rsidRPr="004C6FB2" w:rsidRDefault="005C724C" w:rsidP="005C724C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Copperplate Gothic Bold"/>
        <w:bCs/>
        <w:kern w:val="3"/>
        <w:sz w:val="48"/>
        <w:szCs w:val="48"/>
        <w:lang w:eastAsia="zh-CN"/>
        <w14:ligatures w14:val="none"/>
      </w:rPr>
    </w:pPr>
    <w:r w:rsidRPr="004C6FB2">
      <w:rPr>
        <w:rFonts w:ascii="Algerian" w:eastAsia="Times New Roman" w:hAnsi="Algerian" w:cs="Copperplate Gothic Bold"/>
        <w:bCs/>
        <w:kern w:val="3"/>
        <w:sz w:val="48"/>
        <w:szCs w:val="48"/>
        <w:lang w:eastAsia="zh-CN"/>
        <w14:ligatures w14:val="none"/>
      </w:rPr>
      <w:t>COMUNA DRAGALINA</w:t>
    </w:r>
  </w:p>
  <w:p w14:paraId="50200319" w14:textId="77777777" w:rsidR="005C724C" w:rsidRPr="004C6FB2" w:rsidRDefault="005C724C" w:rsidP="005C724C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</w:pPr>
    <w:r w:rsidRPr="004C6FB2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JUDE</w:t>
    </w:r>
    <w:r w:rsidRPr="004C6FB2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Ț</w:t>
    </w:r>
    <w:r w:rsidRPr="004C6FB2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UL C</w:t>
    </w:r>
    <w:r w:rsidRPr="004C6FB2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Ă</w:t>
    </w:r>
    <w:r w:rsidRPr="004C6FB2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L</w:t>
    </w:r>
    <w:r w:rsidRPr="004C6FB2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Ă</w:t>
    </w:r>
    <w:r w:rsidRPr="004C6FB2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RA</w:t>
    </w:r>
    <w:r w:rsidRPr="004C6FB2">
      <w:rPr>
        <w:rFonts w:ascii="Cambria" w:eastAsia="Times New Roman" w:hAnsi="Cambria" w:cs="Cambria"/>
        <w:bCs/>
        <w:kern w:val="3"/>
        <w:sz w:val="44"/>
        <w:szCs w:val="44"/>
        <w:lang w:eastAsia="zh-CN"/>
        <w14:ligatures w14:val="none"/>
      </w:rPr>
      <w:t>Ș</w:t>
    </w:r>
    <w:r w:rsidRPr="004C6FB2">
      <w:rPr>
        <w:rFonts w:ascii="Algerian" w:eastAsia="Times New Roman" w:hAnsi="Algerian" w:cs="Algerian"/>
        <w:bCs/>
        <w:kern w:val="3"/>
        <w:sz w:val="44"/>
        <w:szCs w:val="44"/>
        <w:lang w:eastAsia="zh-CN"/>
        <w14:ligatures w14:val="none"/>
      </w:rPr>
      <w:t>I</w:t>
    </w:r>
  </w:p>
  <w:p w14:paraId="7723BD08" w14:textId="77777777" w:rsidR="005C724C" w:rsidRPr="004C6FB2" w:rsidRDefault="005C724C" w:rsidP="005C724C">
    <w:pPr>
      <w:tabs>
        <w:tab w:val="center" w:pos="4703"/>
        <w:tab w:val="right" w:pos="9406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  <w14:ligatures w14:val="none"/>
      </w:rPr>
    </w:pPr>
    <w:r w:rsidRPr="004C6FB2">
      <w:rPr>
        <w:rFonts w:ascii="Times New Roman" w:eastAsia="Times New Roman" w:hAnsi="Times New Roman" w:cs="Times New Roman"/>
        <w:noProof/>
        <w:kern w:val="3"/>
        <w:sz w:val="24"/>
        <w:szCs w:val="24"/>
        <w:lang w:eastAsia="zh-CN"/>
        <w14:ligatures w14:val="none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7A5F6B8" wp14:editId="14F6D088">
              <wp:simplePos x="0" y="0"/>
              <wp:positionH relativeFrom="column">
                <wp:posOffset>-28575</wp:posOffset>
              </wp:positionH>
              <wp:positionV relativeFrom="paragraph">
                <wp:posOffset>193675</wp:posOffset>
              </wp:positionV>
              <wp:extent cx="5943600" cy="0"/>
              <wp:effectExtent l="38100" t="38100" r="38100" b="38100"/>
              <wp:wrapNone/>
              <wp:docPr id="3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D76511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25pt,15.25pt" to="465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" strokeweight="1.59mm">
              <v:stroke joinstyle="miter" endcap="square"/>
              <o:lock v:ext="edit" shapetype="f"/>
            </v:line>
          </w:pict>
        </mc:Fallback>
      </mc:AlternateContent>
    </w:r>
    <w:r w:rsidRPr="004C6FB2">
      <w:rPr>
        <w:rFonts w:ascii="Times New Roman" w:eastAsia="Times New Roman" w:hAnsi="Times New Roman" w:cs="Times New Roman"/>
        <w:b/>
        <w:kern w:val="3"/>
        <w:lang w:eastAsia="zh-CN"/>
        <w14:ligatures w14:val="none"/>
      </w:rPr>
      <w:t xml:space="preserve">tel. 0242/708.073, fax. 0242/708.074, e-mail: </w:t>
    </w:r>
    <w:hyperlink r:id="rId3" w:history="1">
      <w:r w:rsidRPr="004C6FB2">
        <w:rPr>
          <w:rFonts w:ascii="Times New Roman" w:eastAsia="Times New Roman" w:hAnsi="Times New Roman" w:cs="Times New Roman"/>
          <w:b/>
          <w:color w:val="0563C1" w:themeColor="hyperlink"/>
          <w:kern w:val="3"/>
          <w:u w:val="single"/>
          <w:lang w:eastAsia="zh-CN"/>
          <w14:ligatures w14:val="none"/>
        </w:rPr>
        <w:t>pdragalina@gmail.com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</w:p>
  <w:bookmarkEnd w:id="17"/>
  <w:p w14:paraId="032F9F2F" w14:textId="77777777" w:rsidR="005C724C" w:rsidRPr="005C724C" w:rsidRDefault="005C724C" w:rsidP="005C724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F1"/>
    <w:rsid w:val="004D08EE"/>
    <w:rsid w:val="005C724C"/>
    <w:rsid w:val="007739F1"/>
    <w:rsid w:val="00F8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4107"/>
  <w15:chartTrackingRefBased/>
  <w15:docId w15:val="{48598B37-C3FC-4EEB-81FE-F0C0C44C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24C"/>
    <w:pPr>
      <w:spacing w:line="25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7739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739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739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39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739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739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739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39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39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73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73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73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39F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739F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739F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739F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39F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39F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7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7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739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73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739F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7739F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739F1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7739F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73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739F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739F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5C7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C724C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C7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C72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2026-07-16T08:53:00Z</dcterms:created>
  <dcterms:modified xsi:type="dcterms:W3CDTF">2026-07-16T08:55:00Z</dcterms:modified>
</cp:coreProperties>
</file>