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84DCC" w14:textId="77777777" w:rsidR="009C6B74" w:rsidRPr="00F00A57" w:rsidRDefault="009C6B74" w:rsidP="009C6B74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43768A4C" wp14:editId="35A46F69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0052D4E8" wp14:editId="04BE7FE2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09FD6567" w14:textId="77777777" w:rsidR="009C6B74" w:rsidRPr="00F00A57" w:rsidRDefault="009C6B74" w:rsidP="009C6B74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5927CF2C" w14:textId="77777777" w:rsidR="009C6B74" w:rsidRPr="00F00A57" w:rsidRDefault="009C6B74" w:rsidP="009C6B74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6743B202" w14:textId="77777777" w:rsidR="009C6B74" w:rsidRPr="00F00A57" w:rsidRDefault="009C6B74" w:rsidP="009C6B7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3A4CB5D4">
          <v:line id="Conector drept 3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7" w:history="1">
        <w:r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2B10ED90" w14:textId="77777777" w:rsidR="009C6B74" w:rsidRPr="00F00A57" w:rsidRDefault="009C6B74" w:rsidP="009C6B74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1F5F6E2C" w14:textId="77777777" w:rsidR="00951F72" w:rsidRDefault="00951F72"/>
    <w:p w14:paraId="32E2864D" w14:textId="77777777" w:rsidR="000D5FD2" w:rsidRDefault="000D5FD2"/>
    <w:p w14:paraId="7DDBF080" w14:textId="249978FB" w:rsidR="009C6B74" w:rsidRPr="000D5FD2" w:rsidRDefault="009C6B74" w:rsidP="00BF5A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Minuta ședinței extraordinare din data de 13.01.2025, ora 13</w:t>
      </w:r>
      <w:bookmarkStart w:id="26" w:name="_Hlk210829252"/>
      <w:r w:rsidR="00FF2B9E"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 w:rsidRPr="000D5FD2">
        <w:rPr>
          <w:rFonts w:ascii="Times New Roman" w:hAnsi="Times New Roman" w:cs="Times New Roman"/>
          <w:sz w:val="28"/>
          <w:szCs w:val="28"/>
        </w:rPr>
        <w:t>00</w:t>
      </w:r>
    </w:p>
    <w:p w14:paraId="5A1AD5BF" w14:textId="77777777" w:rsidR="00F51F18" w:rsidRPr="000D5FD2" w:rsidRDefault="00F51F18" w:rsidP="00BF5A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AE2BFD" w14:textId="77777777" w:rsidR="00F51F18" w:rsidRPr="000D5FD2" w:rsidRDefault="00F51F18" w:rsidP="0066718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14280E" w14:textId="60DC28F7" w:rsidR="00F51F18" w:rsidRPr="000D5FD2" w:rsidRDefault="00F51F18" w:rsidP="00FD4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 </w:t>
      </w:r>
      <w:r w:rsidRPr="000D5FD2">
        <w:rPr>
          <w:rFonts w:ascii="Times New Roman" w:hAnsi="Times New Roman" w:cs="Times New Roman"/>
          <w:sz w:val="28"/>
          <w:szCs w:val="28"/>
        </w:rPr>
        <w:t>În temeiul articolului 134 alin. (1), lit. a) din Ordonanța de Urgență nr. 57/2019 privind Codul Administrativ, cu modificările și completările ulterioare, prin Dispoziția nr</w:t>
      </w:r>
      <w:r w:rsidRPr="000D5FD2">
        <w:rPr>
          <w:rFonts w:ascii="Times New Roman" w:hAnsi="Times New Roman" w:cs="Times New Roman"/>
          <w:b/>
          <w:bCs/>
          <w:sz w:val="28"/>
          <w:szCs w:val="28"/>
        </w:rPr>
        <w:t>. 1</w:t>
      </w:r>
      <w:r w:rsidRPr="000D5FD2">
        <w:rPr>
          <w:rFonts w:ascii="Times New Roman" w:hAnsi="Times New Roman" w:cs="Times New Roman"/>
          <w:sz w:val="28"/>
          <w:szCs w:val="28"/>
        </w:rPr>
        <w:t xml:space="preserve"> din </w:t>
      </w:r>
      <w:r w:rsidRPr="000D5FD2">
        <w:rPr>
          <w:rFonts w:ascii="Times New Roman" w:hAnsi="Times New Roman" w:cs="Times New Roman"/>
          <w:b/>
          <w:bCs/>
          <w:sz w:val="28"/>
          <w:szCs w:val="28"/>
        </w:rPr>
        <w:t>13 Ianuarie 2025</w:t>
      </w:r>
      <w:r w:rsidRPr="000D5FD2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ședințe și utilizare mijloace electronice de comunicare , aplicația </w:t>
      </w:r>
      <w:proofErr w:type="spellStart"/>
      <w:r w:rsidRPr="000D5FD2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0D5FD2">
        <w:rPr>
          <w:rFonts w:ascii="Times New Roman" w:hAnsi="Times New Roman" w:cs="Times New Roman"/>
          <w:sz w:val="28"/>
          <w:szCs w:val="28"/>
        </w:rPr>
        <w:t>.</w:t>
      </w:r>
    </w:p>
    <w:p w14:paraId="1CAA20A1" w14:textId="46367420" w:rsidR="00ED7D22" w:rsidRPr="000D5FD2" w:rsidRDefault="00ED7D22" w:rsidP="0066718B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Sunt </w:t>
      </w:r>
      <w:r w:rsidRPr="000D5FD2">
        <w:rPr>
          <w:rFonts w:ascii="Times New Roman" w:hAnsi="Times New Roman" w:cs="Times New Roman"/>
          <w:sz w:val="28"/>
          <w:szCs w:val="28"/>
        </w:rPr>
        <w:t>prezenți</w:t>
      </w:r>
      <w:r w:rsidRPr="000D5FD2">
        <w:rPr>
          <w:rFonts w:ascii="Times New Roman" w:hAnsi="Times New Roman" w:cs="Times New Roman"/>
          <w:sz w:val="28"/>
          <w:szCs w:val="28"/>
        </w:rPr>
        <w:t xml:space="preserve"> toți cei </w:t>
      </w:r>
      <w:r w:rsidRPr="000D5FD2">
        <w:rPr>
          <w:rFonts w:ascii="Times New Roman" w:hAnsi="Times New Roman" w:cs="Times New Roman"/>
          <w:sz w:val="28"/>
          <w:szCs w:val="28"/>
        </w:rPr>
        <w:t xml:space="preserve"> 15 consilieri locali</w:t>
      </w:r>
      <w:r w:rsidRPr="000D5FD2">
        <w:rPr>
          <w:rFonts w:ascii="Times New Roman" w:hAnsi="Times New Roman" w:cs="Times New Roman"/>
          <w:sz w:val="28"/>
          <w:szCs w:val="28"/>
        </w:rPr>
        <w:t>.</w:t>
      </w:r>
    </w:p>
    <w:p w14:paraId="6F426DB6" w14:textId="1498E1C0" w:rsidR="00ED7D22" w:rsidRPr="000D5FD2" w:rsidRDefault="00ED7D22" w:rsidP="0066718B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Ordinea de zi a ședinței conține un  proiect de H.C.L </w:t>
      </w:r>
      <w:r w:rsidRPr="000D5FD2">
        <w:rPr>
          <w:rFonts w:ascii="Times New Roman" w:hAnsi="Times New Roman" w:cs="Times New Roman"/>
          <w:sz w:val="28"/>
          <w:szCs w:val="28"/>
        </w:rPr>
        <w:t>:</w:t>
      </w:r>
    </w:p>
    <w:p w14:paraId="0A75DE6B" w14:textId="75F94214" w:rsidR="0066718B" w:rsidRPr="000D5FD2" w:rsidRDefault="00ED7D22" w:rsidP="0066718B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Proiectul nr. 1 din 10.01.2025 privind acoperirea definitivă, din excedentul bugetului local al comunei Dragalina, a deficitului secțiunii de dezvoltare pe anul 2024, sursa A, cu suma de 4.467.400,47 lei</w:t>
      </w:r>
    </w:p>
    <w:p w14:paraId="301571EF" w14:textId="3FE61357" w:rsidR="0066718B" w:rsidRPr="000D5FD2" w:rsidRDefault="0066718B" w:rsidP="0066718B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0092A134" w14:textId="16C155FD" w:rsidR="0066718B" w:rsidRPr="000D5FD2" w:rsidRDefault="000D5FD2" w:rsidP="000D5FD2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Este dezbătut proiectul de H.C.L propus și aprobat în totalitate.</w:t>
      </w:r>
    </w:p>
    <w:p w14:paraId="0675D554" w14:textId="37C7A919" w:rsidR="000D5FD2" w:rsidRPr="0066718B" w:rsidRDefault="000D5FD2" w:rsidP="000D5FD2">
      <w:pPr>
        <w:jc w:val="both"/>
        <w:rPr>
          <w:rFonts w:ascii="Times New Roman" w:hAnsi="Times New Roman" w:cs="Times New Roman"/>
          <w:sz w:val="24"/>
          <w:szCs w:val="24"/>
        </w:rPr>
      </w:pPr>
      <w:r w:rsidRPr="000D5FD2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0D5FD2" w:rsidRPr="0066718B" w:rsidSect="009C6B7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72258"/>
    <w:multiLevelType w:val="hybridMultilevel"/>
    <w:tmpl w:val="968E31C8"/>
    <w:lvl w:ilvl="0" w:tplc="0AEECD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038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76FA"/>
    <w:rsid w:val="000D5FD2"/>
    <w:rsid w:val="001176FA"/>
    <w:rsid w:val="00404356"/>
    <w:rsid w:val="0041039D"/>
    <w:rsid w:val="00616D78"/>
    <w:rsid w:val="00665F5D"/>
    <w:rsid w:val="0066718B"/>
    <w:rsid w:val="006E72B6"/>
    <w:rsid w:val="00951F72"/>
    <w:rsid w:val="009C6B74"/>
    <w:rsid w:val="00A95737"/>
    <w:rsid w:val="00BF5AD0"/>
    <w:rsid w:val="00CC1047"/>
    <w:rsid w:val="00CC5243"/>
    <w:rsid w:val="00ED22CC"/>
    <w:rsid w:val="00ED7D22"/>
    <w:rsid w:val="00F46B87"/>
    <w:rsid w:val="00F51F18"/>
    <w:rsid w:val="00FD488C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A1F44A"/>
  <w15:chartTrackingRefBased/>
  <w15:docId w15:val="{C6495687-CC87-4016-A511-A58C04ED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B74"/>
  </w:style>
  <w:style w:type="paragraph" w:styleId="Titlu1">
    <w:name w:val="heading 1"/>
    <w:basedOn w:val="Normal"/>
    <w:next w:val="Normal"/>
    <w:link w:val="Titlu1Caracter"/>
    <w:uiPriority w:val="9"/>
    <w:qFormat/>
    <w:rsid w:val="00117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17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176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17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176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17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17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17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17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176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176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176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176F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176F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176F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176F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176F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176F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17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17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17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17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17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176F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176F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176F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176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176F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176FA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FF2B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10</cp:revision>
  <cp:lastPrinted>2025-10-08T12:36:00Z</cp:lastPrinted>
  <dcterms:created xsi:type="dcterms:W3CDTF">2025-10-08T12:06:00Z</dcterms:created>
  <dcterms:modified xsi:type="dcterms:W3CDTF">2025-10-08T12:36:00Z</dcterms:modified>
</cp:coreProperties>
</file>